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AC1B" w14:textId="77777777" w:rsidR="007F3CB4" w:rsidRDefault="007F3CB4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8564507" w14:textId="77777777" w:rsidR="007F3CB4" w:rsidRPr="000478C1" w:rsidRDefault="009459A4">
      <w:pPr>
        <w:ind w:left="0" w:hanging="2"/>
        <w:jc w:val="center"/>
        <w:rPr>
          <w:rFonts w:ascii="Verdana" w:eastAsia="Calibri" w:hAnsi="Verdana"/>
          <w:b/>
          <w:sz w:val="16"/>
          <w:szCs w:val="16"/>
        </w:rPr>
      </w:pPr>
      <w:r w:rsidRPr="000478C1">
        <w:rPr>
          <w:rFonts w:ascii="Verdana" w:eastAsia="Calibri" w:hAnsi="Verdana"/>
          <w:b/>
          <w:sz w:val="16"/>
          <w:szCs w:val="16"/>
        </w:rPr>
        <w:t xml:space="preserve">AVISO DE SUSPENSÃO DE LICITAÇÃO </w:t>
      </w:r>
    </w:p>
    <w:p w14:paraId="10A2E062" w14:textId="77777777" w:rsidR="007F3CB4" w:rsidRPr="000478C1" w:rsidRDefault="00A3589B">
      <w:pPr>
        <w:ind w:left="0" w:hanging="2"/>
        <w:jc w:val="center"/>
        <w:rPr>
          <w:rFonts w:ascii="Verdana" w:eastAsia="Calibri" w:hAnsi="Verdana"/>
          <w:b/>
          <w:sz w:val="16"/>
          <w:szCs w:val="16"/>
        </w:rPr>
      </w:pPr>
      <w:r w:rsidRPr="000478C1">
        <w:rPr>
          <w:rFonts w:ascii="Verdana" w:eastAsia="Calibri" w:hAnsi="Verdana"/>
          <w:b/>
          <w:sz w:val="16"/>
          <w:szCs w:val="16"/>
        </w:rPr>
        <w:t>Pregão Eletrônico n</w:t>
      </w:r>
      <w:r w:rsidR="009459A4" w:rsidRPr="000478C1">
        <w:rPr>
          <w:rFonts w:ascii="Verdana" w:eastAsia="Calibri" w:hAnsi="Verdana"/>
          <w:b/>
          <w:sz w:val="16"/>
          <w:szCs w:val="16"/>
        </w:rPr>
        <w:t>º 0</w:t>
      </w:r>
      <w:r w:rsidR="000478C1" w:rsidRPr="000478C1">
        <w:rPr>
          <w:rFonts w:ascii="Verdana" w:eastAsia="Calibri" w:hAnsi="Verdana"/>
          <w:b/>
          <w:sz w:val="16"/>
          <w:szCs w:val="16"/>
        </w:rPr>
        <w:t>11</w:t>
      </w:r>
      <w:r w:rsidRPr="000478C1">
        <w:rPr>
          <w:rFonts w:ascii="Verdana" w:eastAsia="Calibri" w:hAnsi="Verdana"/>
          <w:b/>
          <w:sz w:val="16"/>
          <w:szCs w:val="16"/>
        </w:rPr>
        <w:t>/2022</w:t>
      </w:r>
      <w:r w:rsidR="009459A4" w:rsidRPr="000478C1">
        <w:rPr>
          <w:rFonts w:ascii="Verdana" w:eastAsia="Calibri" w:hAnsi="Verdana"/>
          <w:b/>
          <w:sz w:val="16"/>
          <w:szCs w:val="16"/>
        </w:rPr>
        <w:t>/SES/MT</w:t>
      </w:r>
    </w:p>
    <w:p w14:paraId="5386C3FA" w14:textId="77777777" w:rsidR="00A3589B" w:rsidRPr="000478C1" w:rsidRDefault="00A3589B" w:rsidP="00A3589B">
      <w:pPr>
        <w:ind w:left="0" w:hanging="2"/>
        <w:jc w:val="center"/>
        <w:rPr>
          <w:rFonts w:ascii="Verdana" w:eastAsia="Calibri" w:hAnsi="Verdana"/>
          <w:b/>
          <w:sz w:val="16"/>
          <w:szCs w:val="16"/>
        </w:rPr>
      </w:pPr>
      <w:r w:rsidRPr="000478C1">
        <w:rPr>
          <w:rFonts w:ascii="Verdana" w:hAnsi="Verdana"/>
          <w:b/>
          <w:sz w:val="16"/>
          <w:szCs w:val="16"/>
        </w:rPr>
        <w:t xml:space="preserve">Processo n. </w:t>
      </w:r>
      <w:r w:rsidR="000478C1" w:rsidRPr="000478C1">
        <w:rPr>
          <w:rFonts w:ascii="Verdana" w:hAnsi="Verdana"/>
          <w:b/>
          <w:sz w:val="16"/>
          <w:szCs w:val="16"/>
        </w:rPr>
        <w:t>182350/2021</w:t>
      </w:r>
    </w:p>
    <w:p w14:paraId="74192662" w14:textId="77777777" w:rsidR="007F3CB4" w:rsidRPr="000478C1" w:rsidRDefault="007F3CB4">
      <w:pPr>
        <w:ind w:left="0" w:hanging="2"/>
        <w:jc w:val="center"/>
        <w:rPr>
          <w:rFonts w:ascii="Verdana" w:eastAsia="Calibri" w:hAnsi="Verdana"/>
          <w:b/>
          <w:sz w:val="16"/>
          <w:szCs w:val="16"/>
        </w:rPr>
      </w:pPr>
    </w:p>
    <w:p w14:paraId="03E27245" w14:textId="77777777" w:rsidR="007F3CB4" w:rsidRPr="000478C1" w:rsidRDefault="007F3CB4">
      <w:pPr>
        <w:ind w:left="0" w:hanging="2"/>
        <w:jc w:val="center"/>
        <w:rPr>
          <w:rFonts w:ascii="Verdana" w:eastAsia="Calibri" w:hAnsi="Verdana"/>
          <w:sz w:val="16"/>
          <w:szCs w:val="16"/>
        </w:rPr>
      </w:pPr>
    </w:p>
    <w:p w14:paraId="21466D80" w14:textId="77777777" w:rsidR="000478C1" w:rsidRPr="000478C1" w:rsidRDefault="009459A4" w:rsidP="000478C1">
      <w:pPr>
        <w:ind w:left="0" w:hanging="2"/>
        <w:jc w:val="both"/>
        <w:rPr>
          <w:rFonts w:ascii="Verdana" w:hAnsi="Verdana"/>
          <w:b/>
          <w:i/>
          <w:sz w:val="16"/>
          <w:szCs w:val="16"/>
        </w:rPr>
      </w:pPr>
      <w:r w:rsidRPr="000478C1">
        <w:rPr>
          <w:rFonts w:ascii="Verdana" w:eastAsia="Calibri" w:hAnsi="Verdana"/>
          <w:sz w:val="16"/>
          <w:szCs w:val="16"/>
        </w:rPr>
        <w:t>A Secretaria de Estado de Saúde do Estado de Mato Grosso torna público que a licitação em epígrafe,</w:t>
      </w:r>
      <w:r w:rsidR="00A3589B" w:rsidRPr="000478C1">
        <w:rPr>
          <w:rFonts w:ascii="Verdana" w:eastAsia="Calibri" w:hAnsi="Verdana"/>
          <w:b/>
          <w:sz w:val="16"/>
          <w:szCs w:val="16"/>
        </w:rPr>
        <w:t xml:space="preserve"> Objeto:</w:t>
      </w:r>
      <w:r w:rsidR="00A3589B" w:rsidRPr="000478C1">
        <w:rPr>
          <w:rFonts w:ascii="Verdana" w:hAnsi="Verdana"/>
          <w:b/>
          <w:sz w:val="16"/>
          <w:szCs w:val="16"/>
        </w:rPr>
        <w:t xml:space="preserve"> </w:t>
      </w:r>
      <w:r w:rsidR="000478C1" w:rsidRPr="000478C1">
        <w:rPr>
          <w:rFonts w:ascii="Verdana" w:hAnsi="Verdana"/>
          <w:b/>
          <w:i/>
          <w:sz w:val="16"/>
          <w:szCs w:val="16"/>
        </w:rPr>
        <w:t xml:space="preserve">“Registro de Preço para Futura e Eventual </w:t>
      </w:r>
      <w:r w:rsidR="000478C1" w:rsidRPr="000478C1">
        <w:rPr>
          <w:rFonts w:ascii="Verdana" w:hAnsi="Verdana"/>
          <w:b/>
          <w:bCs/>
          <w:i/>
          <w:iCs/>
          <w:color w:val="000000"/>
          <w:sz w:val="16"/>
          <w:szCs w:val="16"/>
        </w:rPr>
        <w:t>aquisição de suprimentos e equipamentos de informática para atender às necessidades da Secretária Estadual de Saúde</w:t>
      </w:r>
      <w:r w:rsidR="000478C1" w:rsidRPr="000478C1">
        <w:rPr>
          <w:rFonts w:ascii="Verdana" w:hAnsi="Verdana"/>
          <w:b/>
          <w:i/>
          <w:sz w:val="16"/>
          <w:szCs w:val="16"/>
        </w:rPr>
        <w:t xml:space="preserve">”. </w:t>
      </w:r>
    </w:p>
    <w:p w14:paraId="25E39654" w14:textId="078A152D" w:rsidR="007F3CB4" w:rsidRPr="000478C1" w:rsidRDefault="00A3589B" w:rsidP="000478C1">
      <w:pPr>
        <w:ind w:leftChars="0" w:left="0" w:firstLineChars="0" w:firstLine="0"/>
        <w:jc w:val="both"/>
        <w:rPr>
          <w:rFonts w:ascii="Verdana" w:eastAsia="Calibri" w:hAnsi="Verdana"/>
          <w:sz w:val="16"/>
          <w:szCs w:val="16"/>
        </w:rPr>
      </w:pPr>
      <w:r w:rsidRPr="000478C1">
        <w:rPr>
          <w:rFonts w:ascii="Verdana" w:eastAsia="Calibri" w:hAnsi="Verdana"/>
          <w:sz w:val="16"/>
          <w:szCs w:val="16"/>
        </w:rPr>
        <w:t xml:space="preserve">Cuja </w:t>
      </w:r>
      <w:r w:rsidR="009459A4" w:rsidRPr="000478C1">
        <w:rPr>
          <w:rFonts w:ascii="Verdana" w:eastAsia="Calibri" w:hAnsi="Verdana"/>
          <w:sz w:val="16"/>
          <w:szCs w:val="16"/>
        </w:rPr>
        <w:t>abert</w:t>
      </w:r>
      <w:r w:rsidRPr="000478C1">
        <w:rPr>
          <w:rFonts w:ascii="Verdana" w:eastAsia="Calibri" w:hAnsi="Verdana"/>
          <w:sz w:val="16"/>
          <w:szCs w:val="16"/>
        </w:rPr>
        <w:t xml:space="preserve">ura </w:t>
      </w:r>
      <w:r w:rsidR="003D1BCD" w:rsidRPr="000478C1">
        <w:rPr>
          <w:rFonts w:ascii="Verdana" w:eastAsia="Calibri" w:hAnsi="Verdana"/>
          <w:sz w:val="16"/>
          <w:szCs w:val="16"/>
        </w:rPr>
        <w:t xml:space="preserve">está </w:t>
      </w:r>
      <w:r w:rsidRPr="000478C1">
        <w:rPr>
          <w:rFonts w:ascii="Verdana" w:eastAsia="Calibri" w:hAnsi="Verdana"/>
          <w:sz w:val="16"/>
          <w:szCs w:val="16"/>
        </w:rPr>
        <w:t>agendada para ocorrer na data</w:t>
      </w:r>
      <w:r w:rsidR="009459A4" w:rsidRPr="000478C1">
        <w:rPr>
          <w:rFonts w:ascii="Verdana" w:eastAsia="Calibri" w:hAnsi="Verdana"/>
          <w:sz w:val="16"/>
          <w:szCs w:val="16"/>
        </w:rPr>
        <w:t xml:space="preserve"> </w:t>
      </w:r>
      <w:r w:rsidR="00BA2FAE" w:rsidRPr="000478C1">
        <w:rPr>
          <w:rFonts w:ascii="Verdana" w:eastAsia="Calibri" w:hAnsi="Verdana"/>
          <w:b/>
          <w:sz w:val="16"/>
          <w:szCs w:val="16"/>
        </w:rPr>
        <w:t>1</w:t>
      </w:r>
      <w:r w:rsidR="000478C1" w:rsidRPr="000478C1">
        <w:rPr>
          <w:rFonts w:ascii="Verdana" w:eastAsia="Calibri" w:hAnsi="Verdana"/>
          <w:b/>
          <w:sz w:val="16"/>
          <w:szCs w:val="16"/>
        </w:rPr>
        <w:t>6</w:t>
      </w:r>
      <w:r w:rsidR="009459A4" w:rsidRPr="000478C1">
        <w:rPr>
          <w:rFonts w:ascii="Verdana" w:eastAsia="Calibri" w:hAnsi="Verdana"/>
          <w:b/>
          <w:sz w:val="16"/>
          <w:szCs w:val="16"/>
        </w:rPr>
        <w:t>/</w:t>
      </w:r>
      <w:r w:rsidRPr="000478C1">
        <w:rPr>
          <w:rFonts w:ascii="Verdana" w:eastAsia="Calibri" w:hAnsi="Verdana"/>
          <w:b/>
          <w:sz w:val="16"/>
          <w:szCs w:val="16"/>
        </w:rPr>
        <w:t>02/2022 às 09h00min</w:t>
      </w:r>
      <w:r w:rsidRPr="000478C1">
        <w:rPr>
          <w:rFonts w:ascii="Verdana" w:eastAsia="Calibri" w:hAnsi="Verdana"/>
          <w:sz w:val="16"/>
          <w:szCs w:val="16"/>
        </w:rPr>
        <w:t xml:space="preserve"> (horário de Brasília), </w:t>
      </w:r>
      <w:r w:rsidR="0080028F">
        <w:rPr>
          <w:rFonts w:ascii="Verdana" w:eastAsia="Calibri" w:hAnsi="Verdana"/>
          <w:sz w:val="16"/>
          <w:szCs w:val="16"/>
        </w:rPr>
        <w:t>será</w:t>
      </w:r>
      <w:r w:rsidRPr="000478C1">
        <w:rPr>
          <w:rFonts w:ascii="Verdana" w:eastAsia="Calibri" w:hAnsi="Verdana"/>
          <w:sz w:val="16"/>
          <w:szCs w:val="16"/>
        </w:rPr>
        <w:t xml:space="preserve"> SUSPENSA, </w:t>
      </w:r>
      <w:r w:rsidR="005E25C5" w:rsidRPr="000478C1">
        <w:rPr>
          <w:rFonts w:ascii="Verdana" w:eastAsia="Calibri" w:hAnsi="Verdana"/>
          <w:sz w:val="16"/>
          <w:szCs w:val="16"/>
        </w:rPr>
        <w:t xml:space="preserve">devido </w:t>
      </w:r>
      <w:r w:rsidR="003D1BCD" w:rsidRPr="000478C1">
        <w:rPr>
          <w:rFonts w:ascii="Verdana" w:eastAsia="Calibri" w:hAnsi="Verdana"/>
          <w:sz w:val="16"/>
          <w:szCs w:val="16"/>
        </w:rPr>
        <w:t>impugnações. Assim,</w:t>
      </w:r>
      <w:r w:rsidR="005E25C5" w:rsidRPr="000478C1">
        <w:rPr>
          <w:rFonts w:ascii="Verdana" w:eastAsia="Calibri" w:hAnsi="Verdana"/>
          <w:sz w:val="16"/>
          <w:szCs w:val="16"/>
        </w:rPr>
        <w:t xml:space="preserve"> há necessidade de retificações e adequações</w:t>
      </w:r>
      <w:r w:rsidR="009459A4" w:rsidRPr="000478C1">
        <w:rPr>
          <w:rFonts w:ascii="Verdana" w:eastAsia="Calibri" w:hAnsi="Verdana"/>
          <w:sz w:val="16"/>
          <w:szCs w:val="16"/>
        </w:rPr>
        <w:t xml:space="preserve"> ao edital. A nova data será agendada</w:t>
      </w:r>
      <w:r w:rsidR="005E25C5" w:rsidRPr="000478C1">
        <w:rPr>
          <w:rFonts w:ascii="Verdana" w:eastAsia="Calibri" w:hAnsi="Verdana"/>
          <w:sz w:val="16"/>
          <w:szCs w:val="16"/>
        </w:rPr>
        <w:t xml:space="preserve"> no momento oportuno, </w:t>
      </w:r>
      <w:r w:rsidR="00641470" w:rsidRPr="000478C1">
        <w:rPr>
          <w:rFonts w:ascii="Verdana" w:eastAsia="Calibri" w:hAnsi="Verdana"/>
          <w:sz w:val="16"/>
          <w:szCs w:val="16"/>
        </w:rPr>
        <w:t xml:space="preserve">que </w:t>
      </w:r>
      <w:r w:rsidR="005E25C5" w:rsidRPr="000478C1">
        <w:rPr>
          <w:rFonts w:ascii="Verdana" w:eastAsia="Calibri" w:hAnsi="Verdana"/>
          <w:sz w:val="16"/>
          <w:szCs w:val="16"/>
        </w:rPr>
        <w:t>se</w:t>
      </w:r>
      <w:r w:rsidR="009459A4" w:rsidRPr="000478C1">
        <w:rPr>
          <w:rFonts w:ascii="Verdana" w:eastAsia="Calibri" w:hAnsi="Verdana"/>
          <w:sz w:val="16"/>
          <w:szCs w:val="16"/>
        </w:rPr>
        <w:t xml:space="preserve">rá </w:t>
      </w:r>
      <w:r w:rsidR="005E25C5" w:rsidRPr="000478C1">
        <w:rPr>
          <w:rFonts w:ascii="Verdana" w:eastAsia="Calibri" w:hAnsi="Verdana"/>
          <w:sz w:val="16"/>
          <w:szCs w:val="16"/>
        </w:rPr>
        <w:t xml:space="preserve">publicado no Diário Oficial do Estado de Mato Grosso, e </w:t>
      </w:r>
      <w:r w:rsidR="00641470" w:rsidRPr="000478C1">
        <w:rPr>
          <w:rFonts w:ascii="Verdana" w:eastAsia="Calibri" w:hAnsi="Verdana"/>
          <w:sz w:val="16"/>
          <w:szCs w:val="16"/>
        </w:rPr>
        <w:t>na Plataforma Comprasnet, será disponibilizado no p</w:t>
      </w:r>
      <w:r w:rsidR="009459A4" w:rsidRPr="000478C1">
        <w:rPr>
          <w:rFonts w:ascii="Verdana" w:eastAsia="Calibri" w:hAnsi="Verdana"/>
          <w:sz w:val="16"/>
          <w:szCs w:val="16"/>
        </w:rPr>
        <w:t>ortal</w:t>
      </w:r>
      <w:r w:rsidR="005E25C5" w:rsidRPr="000478C1">
        <w:rPr>
          <w:rFonts w:ascii="Verdana" w:eastAsia="Calibri" w:hAnsi="Verdana"/>
          <w:sz w:val="16"/>
          <w:szCs w:val="16"/>
        </w:rPr>
        <w:t xml:space="preserve"> </w:t>
      </w:r>
      <w:r w:rsidR="009459A4" w:rsidRPr="000478C1">
        <w:rPr>
          <w:rFonts w:ascii="Verdana" w:eastAsia="Calibri" w:hAnsi="Verdana"/>
          <w:sz w:val="16"/>
          <w:szCs w:val="16"/>
        </w:rPr>
        <w:t xml:space="preserve"> de Aquisições (link:</w:t>
      </w:r>
      <w:hyperlink r:id="rId7">
        <w:r w:rsidR="009459A4" w:rsidRPr="000478C1">
          <w:rPr>
            <w:rFonts w:ascii="Verdana" w:eastAsia="Calibri" w:hAnsi="Verdana"/>
            <w:color w:val="0000FF"/>
            <w:sz w:val="16"/>
            <w:szCs w:val="16"/>
            <w:u w:val="single"/>
          </w:rPr>
          <w:t>www.comprasgovernamentais.gov.br</w:t>
        </w:r>
      </w:hyperlink>
      <w:r w:rsidR="009459A4" w:rsidRPr="000478C1">
        <w:rPr>
          <w:rFonts w:ascii="Verdana" w:eastAsia="Calibri" w:hAnsi="Verdana"/>
          <w:sz w:val="16"/>
          <w:szCs w:val="16"/>
        </w:rPr>
        <w:t xml:space="preserve">), e no site da Secretaria de Estado de Saúde Link: </w:t>
      </w:r>
      <w:hyperlink r:id="rId8">
        <w:r w:rsidR="009459A4" w:rsidRPr="000478C1">
          <w:rPr>
            <w:rFonts w:ascii="Verdana" w:eastAsia="Calibri" w:hAnsi="Verdana"/>
            <w:color w:val="0000FF"/>
            <w:sz w:val="16"/>
            <w:szCs w:val="16"/>
            <w:u w:val="single"/>
          </w:rPr>
          <w:t>http://www.saude.mt.gov.br/licitacao-editais</w:t>
        </w:r>
      </w:hyperlink>
      <w:r w:rsidR="009459A4" w:rsidRPr="000478C1">
        <w:rPr>
          <w:rFonts w:ascii="Verdana" w:eastAsia="Calibri" w:hAnsi="Verdana"/>
          <w:sz w:val="16"/>
          <w:szCs w:val="16"/>
        </w:rPr>
        <w:t xml:space="preserve">. Contato: E-mail </w:t>
      </w:r>
      <w:hyperlink r:id="rId9">
        <w:r w:rsidR="009459A4" w:rsidRPr="000478C1">
          <w:rPr>
            <w:rFonts w:ascii="Verdana" w:eastAsia="Calibri" w:hAnsi="Verdana"/>
            <w:color w:val="0000FF"/>
            <w:sz w:val="16"/>
            <w:szCs w:val="16"/>
            <w:u w:val="single"/>
          </w:rPr>
          <w:t>pregao02@ses.mt.gov.br</w:t>
        </w:r>
      </w:hyperlink>
      <w:r w:rsidR="009459A4" w:rsidRPr="000478C1">
        <w:rPr>
          <w:rFonts w:ascii="Verdana" w:eastAsia="Calibri" w:hAnsi="Verdana"/>
          <w:sz w:val="16"/>
          <w:szCs w:val="16"/>
        </w:rPr>
        <w:t xml:space="preserve"> e (65) 3613-5410 ou 3613-5308 – Coordenadoria de Aquisições.</w:t>
      </w:r>
    </w:p>
    <w:p w14:paraId="270ACB4A" w14:textId="77777777" w:rsidR="007F3CB4" w:rsidRPr="000478C1" w:rsidRDefault="007F3CB4">
      <w:pPr>
        <w:ind w:left="0" w:hanging="2"/>
        <w:jc w:val="both"/>
        <w:rPr>
          <w:rFonts w:ascii="Verdana" w:eastAsia="Calibri" w:hAnsi="Verdana"/>
          <w:sz w:val="16"/>
          <w:szCs w:val="16"/>
        </w:rPr>
      </w:pPr>
    </w:p>
    <w:p w14:paraId="6425A741" w14:textId="77777777" w:rsidR="007F3CB4" w:rsidRPr="000478C1" w:rsidRDefault="009459A4">
      <w:pPr>
        <w:spacing w:line="276" w:lineRule="auto"/>
        <w:ind w:left="0" w:hanging="2"/>
        <w:jc w:val="right"/>
        <w:rPr>
          <w:rFonts w:ascii="Verdana" w:eastAsia="Calibri" w:hAnsi="Verdana"/>
          <w:sz w:val="16"/>
          <w:szCs w:val="16"/>
        </w:rPr>
      </w:pPr>
      <w:r w:rsidRPr="000478C1">
        <w:rPr>
          <w:rFonts w:ascii="Verdana" w:eastAsia="Calibri" w:hAnsi="Verdana"/>
          <w:sz w:val="16"/>
          <w:szCs w:val="16"/>
        </w:rPr>
        <w:t xml:space="preserve">             Cuiabá-MT, </w:t>
      </w:r>
      <w:r w:rsidR="00BA2FAE" w:rsidRPr="000478C1">
        <w:rPr>
          <w:rFonts w:ascii="Verdana" w:eastAsia="Calibri" w:hAnsi="Verdana"/>
          <w:sz w:val="16"/>
          <w:szCs w:val="16"/>
        </w:rPr>
        <w:t>1</w:t>
      </w:r>
      <w:r w:rsidR="000478C1" w:rsidRPr="000478C1">
        <w:rPr>
          <w:rFonts w:ascii="Verdana" w:eastAsia="Calibri" w:hAnsi="Verdana"/>
          <w:sz w:val="16"/>
          <w:szCs w:val="16"/>
        </w:rPr>
        <w:t>5</w:t>
      </w:r>
      <w:r w:rsidRPr="000478C1">
        <w:rPr>
          <w:rFonts w:ascii="Verdana" w:eastAsia="Calibri" w:hAnsi="Verdana"/>
          <w:sz w:val="16"/>
          <w:szCs w:val="16"/>
        </w:rPr>
        <w:t xml:space="preserve"> de </w:t>
      </w:r>
      <w:r w:rsidR="005E25C5" w:rsidRPr="000478C1">
        <w:rPr>
          <w:rFonts w:ascii="Verdana" w:eastAsia="Calibri" w:hAnsi="Verdana"/>
          <w:sz w:val="16"/>
          <w:szCs w:val="16"/>
        </w:rPr>
        <w:t>fevereiro de 2022</w:t>
      </w:r>
      <w:r w:rsidRPr="000478C1">
        <w:rPr>
          <w:rFonts w:ascii="Verdana" w:eastAsia="Calibri" w:hAnsi="Verdana"/>
          <w:sz w:val="16"/>
          <w:szCs w:val="16"/>
        </w:rPr>
        <w:t>.</w:t>
      </w:r>
    </w:p>
    <w:p w14:paraId="138E4C7F" w14:textId="77777777" w:rsidR="000478C1" w:rsidRPr="000478C1" w:rsidRDefault="000478C1">
      <w:pPr>
        <w:spacing w:line="276" w:lineRule="auto"/>
        <w:ind w:left="0" w:hanging="2"/>
        <w:jc w:val="center"/>
        <w:rPr>
          <w:rFonts w:ascii="Verdana" w:eastAsia="Calibri" w:hAnsi="Verdana"/>
          <w:i/>
          <w:color w:val="000000"/>
          <w:sz w:val="16"/>
          <w:szCs w:val="16"/>
        </w:rPr>
      </w:pPr>
      <w:r w:rsidRPr="000478C1">
        <w:rPr>
          <w:rFonts w:ascii="Verdana" w:eastAsia="Calibri" w:hAnsi="Verdana"/>
          <w:color w:val="000000" w:themeColor="text1"/>
          <w:sz w:val="16"/>
          <w:szCs w:val="16"/>
        </w:rPr>
        <w:t>Kelly Fernanda Gonçalves</w:t>
      </w:r>
      <w:r w:rsidRPr="000478C1">
        <w:rPr>
          <w:rFonts w:ascii="Verdana" w:eastAsia="Calibri" w:hAnsi="Verdana"/>
          <w:i/>
          <w:color w:val="000000"/>
          <w:sz w:val="16"/>
          <w:szCs w:val="16"/>
        </w:rPr>
        <w:t xml:space="preserve"> </w:t>
      </w:r>
    </w:p>
    <w:p w14:paraId="55195C7B" w14:textId="77777777" w:rsidR="007F3CB4" w:rsidRPr="000478C1" w:rsidRDefault="009459A4">
      <w:pPr>
        <w:spacing w:line="276" w:lineRule="auto"/>
        <w:ind w:left="0" w:hanging="2"/>
        <w:jc w:val="center"/>
        <w:rPr>
          <w:rFonts w:ascii="Verdana" w:eastAsia="Calibri" w:hAnsi="Verdana"/>
          <w:color w:val="000000"/>
          <w:sz w:val="16"/>
          <w:szCs w:val="16"/>
        </w:rPr>
      </w:pPr>
      <w:r w:rsidRPr="000478C1">
        <w:rPr>
          <w:rFonts w:ascii="Verdana" w:eastAsia="Calibri" w:hAnsi="Verdana"/>
          <w:i/>
          <w:color w:val="000000"/>
          <w:sz w:val="16"/>
          <w:szCs w:val="16"/>
        </w:rPr>
        <w:t xml:space="preserve">Pregoeira Oficial </w:t>
      </w:r>
      <w:r w:rsidR="003D1BCD" w:rsidRPr="000478C1">
        <w:rPr>
          <w:rFonts w:ascii="Verdana" w:eastAsia="Calibri" w:hAnsi="Verdana"/>
          <w:i/>
          <w:color w:val="000000"/>
          <w:sz w:val="16"/>
          <w:szCs w:val="16"/>
        </w:rPr>
        <w:t xml:space="preserve">- </w:t>
      </w:r>
      <w:r w:rsidR="005E25C5" w:rsidRPr="000478C1">
        <w:rPr>
          <w:rFonts w:ascii="Verdana" w:eastAsia="Calibri" w:hAnsi="Verdana"/>
          <w:i/>
          <w:color w:val="000000"/>
          <w:sz w:val="16"/>
          <w:szCs w:val="16"/>
        </w:rPr>
        <w:t>SES</w:t>
      </w:r>
    </w:p>
    <w:p w14:paraId="48FDCB4D" w14:textId="77777777" w:rsidR="007F3CB4" w:rsidRPr="000478C1" w:rsidRDefault="009459A4">
      <w:pPr>
        <w:spacing w:line="276" w:lineRule="auto"/>
        <w:ind w:left="0" w:hanging="2"/>
        <w:jc w:val="center"/>
        <w:rPr>
          <w:rFonts w:ascii="Verdana" w:eastAsia="Calibri" w:hAnsi="Verdana"/>
          <w:sz w:val="16"/>
          <w:szCs w:val="16"/>
        </w:rPr>
      </w:pPr>
      <w:r w:rsidRPr="000478C1">
        <w:rPr>
          <w:rFonts w:ascii="Verdana" w:eastAsia="Calibri" w:hAnsi="Verdana"/>
          <w:color w:val="000000"/>
          <w:sz w:val="16"/>
          <w:szCs w:val="16"/>
        </w:rPr>
        <w:t>Original assinado nos autos</w:t>
      </w:r>
    </w:p>
    <w:p w14:paraId="4B6D2309" w14:textId="77777777" w:rsidR="007F3CB4" w:rsidRPr="000478C1" w:rsidRDefault="007F3CB4">
      <w:pPr>
        <w:spacing w:line="276" w:lineRule="auto"/>
        <w:ind w:left="0" w:hanging="2"/>
        <w:jc w:val="center"/>
        <w:rPr>
          <w:rFonts w:ascii="Verdana" w:eastAsia="Calibri" w:hAnsi="Verdana" w:cs="Calibri"/>
          <w:color w:val="000000"/>
          <w:sz w:val="16"/>
          <w:szCs w:val="16"/>
        </w:rPr>
      </w:pPr>
    </w:p>
    <w:p w14:paraId="34E5F6D9" w14:textId="77777777" w:rsidR="007F3CB4" w:rsidRPr="000478C1" w:rsidRDefault="007F3CB4">
      <w:pPr>
        <w:spacing w:line="276" w:lineRule="auto"/>
        <w:ind w:left="0" w:hanging="2"/>
        <w:jc w:val="center"/>
        <w:rPr>
          <w:rFonts w:ascii="Verdana" w:eastAsia="Calibri" w:hAnsi="Verdana" w:cs="Calibri"/>
          <w:color w:val="000000"/>
          <w:sz w:val="16"/>
          <w:szCs w:val="16"/>
        </w:rPr>
      </w:pPr>
    </w:p>
    <w:p w14:paraId="753BAFDB" w14:textId="77777777" w:rsidR="007F3CB4" w:rsidRDefault="007F3CB4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7F3CB4">
      <w:headerReference w:type="default" r:id="rId10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4F2E" w14:textId="77777777" w:rsidR="009459A4" w:rsidRDefault="009459A4">
      <w:pPr>
        <w:spacing w:line="240" w:lineRule="auto"/>
        <w:ind w:left="0" w:hanging="2"/>
      </w:pPr>
      <w:r>
        <w:separator/>
      </w:r>
    </w:p>
  </w:endnote>
  <w:endnote w:type="continuationSeparator" w:id="0">
    <w:p w14:paraId="749BDCB7" w14:textId="77777777" w:rsidR="009459A4" w:rsidRDefault="009459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5A46" w14:textId="77777777" w:rsidR="009459A4" w:rsidRDefault="009459A4">
      <w:pPr>
        <w:spacing w:line="240" w:lineRule="auto"/>
        <w:ind w:left="0" w:hanging="2"/>
      </w:pPr>
      <w:r>
        <w:separator/>
      </w:r>
    </w:p>
  </w:footnote>
  <w:footnote w:type="continuationSeparator" w:id="0">
    <w:p w14:paraId="298B9829" w14:textId="77777777" w:rsidR="009459A4" w:rsidRDefault="009459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D295" w14:textId="77777777" w:rsidR="007F3CB4" w:rsidRDefault="009459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4C819204" wp14:editId="21CB7FFE">
          <wp:extent cx="2423160" cy="105473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D9720D" w14:textId="77777777" w:rsidR="007F3CB4" w:rsidRDefault="009459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14:paraId="0CF920FC" w14:textId="77777777" w:rsidR="007F3CB4" w:rsidRDefault="009459A4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B4"/>
    <w:rsid w:val="000478C1"/>
    <w:rsid w:val="003A7950"/>
    <w:rsid w:val="003D1BCD"/>
    <w:rsid w:val="005325A4"/>
    <w:rsid w:val="005E25C5"/>
    <w:rsid w:val="00641470"/>
    <w:rsid w:val="007F3CB4"/>
    <w:rsid w:val="0080028F"/>
    <w:rsid w:val="00827787"/>
    <w:rsid w:val="009459A4"/>
    <w:rsid w:val="00A3589B"/>
    <w:rsid w:val="00BA2FAE"/>
    <w:rsid w:val="00BA7336"/>
    <w:rsid w:val="00C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2FD4"/>
  <w15:docId w15:val="{7EA00658-ED2C-40A3-9CF1-5B42F28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gao@se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govMbfMMwLmrVxxmtS1+QDjxg==">AMUW2mU/4Uqru3bJ18JLg0gm0NUw9TxXCLiLWV9gZfHchVH34uU9kuF1KLdj4DP2zoMon/9dzL9mlNUqd1HDOJ5LUkxekwz5VPjK/utqJKyN5/dlQ95LUzg=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Kelly Gonçalves</cp:lastModifiedBy>
  <cp:revision>4</cp:revision>
  <cp:lastPrinted>2022-02-09T15:25:00Z</cp:lastPrinted>
  <dcterms:created xsi:type="dcterms:W3CDTF">2022-02-15T14:42:00Z</dcterms:created>
  <dcterms:modified xsi:type="dcterms:W3CDTF">2022-02-15T14:48:00Z</dcterms:modified>
</cp:coreProperties>
</file>